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C48" w:rsidRDefault="00021C48" w:rsidP="00021C48">
      <w:pPr>
        <w:spacing w:before="100" w:beforeAutospacing="1" w:after="100" w:afterAutospacing="1" w:line="276" w:lineRule="auto"/>
        <w:ind w:left="720" w:hanging="720"/>
        <w:jc w:val="center"/>
        <w:rPr>
          <w:rFonts w:ascii="Times New Roman" w:hAnsi="Times New Roman"/>
          <w:sz w:val="24"/>
          <w:szCs w:val="24"/>
        </w:rPr>
      </w:pPr>
      <w:r>
        <w:rPr>
          <w:rStyle w:val="t1"/>
          <w:rFonts w:ascii="Times New Roman" w:hAnsi="Times New Roman"/>
          <w:sz w:val="31"/>
          <w:szCs w:val="31"/>
        </w:rPr>
        <w:t>News Release</w:t>
      </w:r>
    </w:p>
    <w:p w:rsidR="00021C48" w:rsidRDefault="00021C48" w:rsidP="00A54DE3">
      <w:pPr>
        <w:spacing w:before="100" w:beforeAutospacing="1" w:after="100" w:afterAutospacing="1" w:line="276" w:lineRule="auto"/>
        <w:jc w:val="center"/>
        <w:rPr>
          <w:rFonts w:ascii="Times New Roman" w:hAnsi="Times New Roman"/>
          <w:sz w:val="24"/>
          <w:szCs w:val="24"/>
        </w:rPr>
      </w:pPr>
      <w:r>
        <w:rPr>
          <w:rStyle w:val="t1"/>
          <w:rFonts w:ascii="Times New Roman" w:hAnsi="Times New Roman"/>
          <w:sz w:val="31"/>
          <w:szCs w:val="31"/>
        </w:rPr>
        <w:t>Qwick Media Announces Appointment of a New Director</w:t>
      </w:r>
    </w:p>
    <w:p w:rsidR="00021C48" w:rsidRDefault="00AF2540" w:rsidP="00A54DE3">
      <w:pPr>
        <w:pStyle w:val="BodyText"/>
        <w:spacing w:before="240" w:after="0" w:line="276" w:lineRule="auto"/>
        <w:jc w:val="both"/>
      </w:pPr>
      <w:r>
        <w:rPr>
          <w:lang w:val="en-CA"/>
        </w:rPr>
        <w:t>Vancouver, BC, August 5</w:t>
      </w:r>
      <w:r w:rsidR="00021C48">
        <w:rPr>
          <w:lang w:val="en-CA"/>
        </w:rPr>
        <w:t xml:space="preserve">, 2015 – </w:t>
      </w:r>
      <w:proofErr w:type="spellStart"/>
      <w:r w:rsidR="00021C48">
        <w:rPr>
          <w:lang w:val="en-CA"/>
        </w:rPr>
        <w:t>Qwick</w:t>
      </w:r>
      <w:proofErr w:type="spellEnd"/>
      <w:r w:rsidR="00021C48">
        <w:rPr>
          <w:lang w:val="en-CA"/>
        </w:rPr>
        <w:t xml:space="preserve"> Media Inc. (the “</w:t>
      </w:r>
      <w:r w:rsidR="00021C48">
        <w:rPr>
          <w:b/>
          <w:bCs/>
          <w:lang w:val="en-CA"/>
        </w:rPr>
        <w:t>Company</w:t>
      </w:r>
      <w:r w:rsidR="00A54DE3">
        <w:rPr>
          <w:lang w:val="en-CA"/>
        </w:rPr>
        <w:t>”) (CSE: QMI)</w:t>
      </w:r>
      <w:r w:rsidR="00021C48">
        <w:rPr>
          <w:lang w:val="en-CA"/>
        </w:rPr>
        <w:t xml:space="preserve"> </w:t>
      </w:r>
      <w:r w:rsidR="00A54DE3">
        <w:rPr>
          <w:lang w:val="en-CA"/>
        </w:rPr>
        <w:t>is pleased to announce</w:t>
      </w:r>
      <w:r w:rsidR="00021C48">
        <w:rPr>
          <w:lang w:val="en-CA"/>
        </w:rPr>
        <w:t xml:space="preserve"> the appointment of Corrine Tocher to the Company’s Board of Directors</w:t>
      </w:r>
      <w:r w:rsidR="00A54DE3">
        <w:rPr>
          <w:lang w:val="en-CA"/>
        </w:rPr>
        <w:t>,</w:t>
      </w:r>
      <w:r w:rsidR="00021C48">
        <w:rPr>
          <w:lang w:val="en-CA"/>
        </w:rPr>
        <w:t xml:space="preserve"> effective </w:t>
      </w:r>
      <w:r w:rsidR="00A54DE3">
        <w:rPr>
          <w:lang w:val="en-CA"/>
        </w:rPr>
        <w:t>as of July 31</w:t>
      </w:r>
      <w:r w:rsidR="00021C48">
        <w:rPr>
          <w:lang w:val="en-CA"/>
        </w:rPr>
        <w:t xml:space="preserve">, 2015. </w:t>
      </w:r>
    </w:p>
    <w:p w:rsidR="00021C48" w:rsidRDefault="00021C48" w:rsidP="00A54DE3">
      <w:pPr>
        <w:spacing w:before="240" w:line="276" w:lineRule="auto"/>
        <w:jc w:val="both"/>
      </w:pPr>
      <w:r>
        <w:rPr>
          <w:rFonts w:ascii="Times New Roman" w:hAnsi="Times New Roman"/>
        </w:rPr>
        <w:t xml:space="preserve">Corrine Tocher is a director and the founder of C.E. Tocher Holdings Ltd., the Company’s second largest shareholder.  She is a director and has also been the past President of Tocher Holdings Ltd. since 1962. Until 1991, </w:t>
      </w:r>
      <w:r w:rsidR="00A54DE3">
        <w:rPr>
          <w:rFonts w:ascii="Times New Roman" w:hAnsi="Times New Roman"/>
        </w:rPr>
        <w:t>Ms. Tocher</w:t>
      </w:r>
      <w:r>
        <w:rPr>
          <w:rFonts w:ascii="Times New Roman" w:hAnsi="Times New Roman"/>
        </w:rPr>
        <w:t xml:space="preserve"> served as administrator in the Administration and Marketing division of Canadian Northern Shield Insurance Company (CNS).  She was instrumental in establishing support systems during its spin-off from the Insu</w:t>
      </w:r>
      <w:bookmarkStart w:id="0" w:name="_GoBack"/>
      <w:bookmarkEnd w:id="0"/>
      <w:r>
        <w:rPr>
          <w:rFonts w:ascii="Times New Roman" w:hAnsi="Times New Roman"/>
        </w:rPr>
        <w:t xml:space="preserve">rance Corporation of British Columbia (ICBC). CNS was formed in 1985 through the privatization of ICBC's general insurance division, which had been in operation since 1973.  </w:t>
      </w:r>
    </w:p>
    <w:p w:rsidR="00021C48" w:rsidRDefault="00A54DE3" w:rsidP="00A54DE3">
      <w:pPr>
        <w:spacing w:before="240" w:line="276" w:lineRule="auto"/>
        <w:jc w:val="both"/>
      </w:pPr>
      <w:r>
        <w:rPr>
          <w:rFonts w:ascii="Times New Roman" w:hAnsi="Times New Roman"/>
        </w:rPr>
        <w:t>Ms.</w:t>
      </w:r>
      <w:r w:rsidR="00021C48">
        <w:rPr>
          <w:rFonts w:ascii="Times New Roman" w:hAnsi="Times New Roman"/>
        </w:rPr>
        <w:t xml:space="preserve"> Tocher brings a wealth of project management and investment experience to the Company. She is known in the local business investment community as a team builder, focused upon workplace excellence. With </w:t>
      </w:r>
      <w:r>
        <w:rPr>
          <w:rFonts w:ascii="Times New Roman" w:hAnsi="Times New Roman"/>
        </w:rPr>
        <w:t>Ms.</w:t>
      </w:r>
      <w:r w:rsidR="002D4BF5">
        <w:rPr>
          <w:rFonts w:ascii="Times New Roman" w:hAnsi="Times New Roman"/>
        </w:rPr>
        <w:t xml:space="preserve"> </w:t>
      </w:r>
      <w:proofErr w:type="spellStart"/>
      <w:r>
        <w:rPr>
          <w:rFonts w:ascii="Times New Roman" w:hAnsi="Times New Roman"/>
        </w:rPr>
        <w:t>Tocher’s</w:t>
      </w:r>
      <w:proofErr w:type="spellEnd"/>
      <w:r w:rsidR="00021C48">
        <w:rPr>
          <w:rFonts w:ascii="Times New Roman" w:hAnsi="Times New Roman"/>
        </w:rPr>
        <w:t xml:space="preserve"> appointment, the Company’s Board of Directors is now </w:t>
      </w:r>
      <w:r>
        <w:rPr>
          <w:rFonts w:ascii="Times New Roman" w:hAnsi="Times New Roman"/>
        </w:rPr>
        <w:t>comprised of</w:t>
      </w:r>
      <w:r w:rsidR="00021C48">
        <w:rPr>
          <w:rFonts w:ascii="Times New Roman" w:hAnsi="Times New Roman"/>
        </w:rPr>
        <w:t xml:space="preserve"> seven members. </w:t>
      </w:r>
    </w:p>
    <w:p w:rsidR="00021C48" w:rsidRDefault="00021C48" w:rsidP="00A54DE3">
      <w:pPr>
        <w:spacing w:before="240" w:line="276" w:lineRule="auto"/>
        <w:jc w:val="both"/>
      </w:pPr>
      <w:r>
        <w:rPr>
          <w:rFonts w:ascii="Times New Roman" w:hAnsi="Times New Roman"/>
        </w:rPr>
        <w:t xml:space="preserve">The Board of Directors of </w:t>
      </w:r>
      <w:r w:rsidR="00A54DE3">
        <w:rPr>
          <w:rFonts w:ascii="Times New Roman" w:hAnsi="Times New Roman"/>
        </w:rPr>
        <w:t>the Company</w:t>
      </w:r>
      <w:r>
        <w:rPr>
          <w:rFonts w:ascii="Times New Roman" w:hAnsi="Times New Roman"/>
        </w:rPr>
        <w:t xml:space="preserve"> has authorized the issuance of</w:t>
      </w:r>
      <w:r w:rsidR="00A54DE3">
        <w:rPr>
          <w:rFonts w:ascii="Times New Roman" w:hAnsi="Times New Roman"/>
        </w:rPr>
        <w:t xml:space="preserve"> 300,000</w:t>
      </w:r>
      <w:r>
        <w:rPr>
          <w:rFonts w:ascii="Times New Roman" w:hAnsi="Times New Roman"/>
        </w:rPr>
        <w:t xml:space="preserve"> stock options to </w:t>
      </w:r>
      <w:r w:rsidR="00A54DE3">
        <w:rPr>
          <w:rFonts w:ascii="Times New Roman" w:hAnsi="Times New Roman"/>
        </w:rPr>
        <w:t xml:space="preserve">Ms. Tocher, each of which is exercisable </w:t>
      </w:r>
      <w:r w:rsidR="00CA43D4">
        <w:rPr>
          <w:rFonts w:ascii="Times New Roman" w:hAnsi="Times New Roman"/>
        </w:rPr>
        <w:t xml:space="preserve">into one </w:t>
      </w:r>
      <w:r>
        <w:rPr>
          <w:rFonts w:ascii="Times New Roman" w:hAnsi="Times New Roman"/>
        </w:rPr>
        <w:t>common share</w:t>
      </w:r>
      <w:r w:rsidR="00CA43D4">
        <w:rPr>
          <w:rFonts w:ascii="Times New Roman" w:hAnsi="Times New Roman"/>
        </w:rPr>
        <w:t xml:space="preserve"> of the Company at a price of $0.20 per share unt</w:t>
      </w:r>
      <w:r w:rsidR="002D4BF5">
        <w:rPr>
          <w:rFonts w:ascii="Times New Roman" w:hAnsi="Times New Roman"/>
        </w:rPr>
        <w:t xml:space="preserve">il July 31, 2020, and is </w:t>
      </w:r>
      <w:r>
        <w:rPr>
          <w:rFonts w:ascii="Times New Roman" w:hAnsi="Times New Roman"/>
        </w:rPr>
        <w:t>subject to the terms of the Company’s stock option pla</w:t>
      </w:r>
      <w:r w:rsidR="002D4BF5">
        <w:rPr>
          <w:rFonts w:ascii="Times New Roman" w:hAnsi="Times New Roman"/>
        </w:rPr>
        <w:t xml:space="preserve">n. The </w:t>
      </w:r>
      <w:r>
        <w:rPr>
          <w:rFonts w:ascii="Times New Roman" w:hAnsi="Times New Roman"/>
        </w:rPr>
        <w:t>options w</w:t>
      </w:r>
      <w:r w:rsidR="002D4BF5">
        <w:rPr>
          <w:rFonts w:ascii="Times New Roman" w:hAnsi="Times New Roman"/>
        </w:rPr>
        <w:t>ill vest over a two year period,</w:t>
      </w:r>
      <w:r>
        <w:rPr>
          <w:rFonts w:ascii="Times New Roman" w:hAnsi="Times New Roman"/>
        </w:rPr>
        <w:t xml:space="preserve"> with one third vesting on the date of grant, one</w:t>
      </w:r>
      <w:r w:rsidR="002D4BF5">
        <w:rPr>
          <w:rFonts w:ascii="Times New Roman" w:hAnsi="Times New Roman"/>
        </w:rPr>
        <w:t xml:space="preserve"> </w:t>
      </w:r>
      <w:r>
        <w:rPr>
          <w:rFonts w:ascii="Times New Roman" w:hAnsi="Times New Roman"/>
        </w:rPr>
        <w:t>third on th</w:t>
      </w:r>
      <w:r w:rsidR="002D4BF5">
        <w:rPr>
          <w:rFonts w:ascii="Times New Roman" w:hAnsi="Times New Roman"/>
        </w:rPr>
        <w:t xml:space="preserve">e first anniversary date and one </w:t>
      </w:r>
      <w:r>
        <w:rPr>
          <w:rFonts w:ascii="Times New Roman" w:hAnsi="Times New Roman"/>
        </w:rPr>
        <w:t xml:space="preserve">third on the second anniversary date. </w:t>
      </w:r>
    </w:p>
    <w:p w:rsidR="00021C48" w:rsidRDefault="00021C48" w:rsidP="00A54DE3">
      <w:pPr>
        <w:spacing w:before="240" w:line="276" w:lineRule="auto"/>
        <w:jc w:val="both"/>
        <w:rPr>
          <w:rFonts w:ascii="Times New Roman" w:hAnsi="Times New Roman"/>
          <w:sz w:val="24"/>
          <w:szCs w:val="24"/>
        </w:rPr>
      </w:pPr>
      <w:r>
        <w:rPr>
          <w:rFonts w:ascii="Times New Roman" w:hAnsi="Times New Roman"/>
          <w:b/>
          <w:bCs/>
          <w:sz w:val="24"/>
          <w:szCs w:val="24"/>
        </w:rPr>
        <w:t>About Qwick Media</w:t>
      </w:r>
    </w:p>
    <w:p w:rsidR="00021C48" w:rsidRPr="00A54DE3" w:rsidRDefault="00021C48" w:rsidP="00A54DE3">
      <w:pPr>
        <w:spacing w:before="240" w:line="276" w:lineRule="auto"/>
        <w:jc w:val="both"/>
        <w:rPr>
          <w:rFonts w:ascii="Times New Roman" w:hAnsi="Times New Roman"/>
          <w:sz w:val="24"/>
          <w:szCs w:val="24"/>
        </w:rPr>
      </w:pPr>
      <w:r>
        <w:rPr>
          <w:rFonts w:ascii="Times New Roman" w:hAnsi="Times New Roman"/>
          <w:sz w:val="24"/>
          <w:szCs w:val="24"/>
        </w:rPr>
        <w:t>Qwick Media provides content management systems for the delivery of private channels into high traffic locations. Touch screen media, and interactive signage allow consumers to engage themselves with interactive directories, wayfinding, reward coupons and drive other on-demand media applications. To find out more please visit our new website at</w:t>
      </w:r>
      <w:r w:rsidR="00A54DE3">
        <w:rPr>
          <w:rFonts w:ascii="Times New Roman" w:hAnsi="Times New Roman"/>
          <w:sz w:val="24"/>
          <w:szCs w:val="24"/>
        </w:rPr>
        <w:t xml:space="preserve">: </w:t>
      </w:r>
      <w:hyperlink r:id="rId7" w:tgtFrame="_blank" w:history="1">
        <w:r>
          <w:rPr>
            <w:rStyle w:val="Hyperlink"/>
            <w:rFonts w:ascii="Times New Roman" w:hAnsi="Times New Roman"/>
            <w:sz w:val="24"/>
            <w:szCs w:val="24"/>
          </w:rPr>
          <w:t>http://www.qwickmedia.com</w:t>
        </w:r>
      </w:hyperlink>
    </w:p>
    <w:p w:rsidR="009571F3" w:rsidRDefault="009571F3"/>
    <w:p w:rsidR="002D4BF5" w:rsidRDefault="002D4BF5" w:rsidP="002D4BF5">
      <w:pPr>
        <w:spacing w:before="240" w:line="276" w:lineRule="auto"/>
        <w:jc w:val="both"/>
        <w:rPr>
          <w:rFonts w:ascii="Times New Roman" w:hAnsi="Times New Roman"/>
          <w:sz w:val="24"/>
          <w:szCs w:val="24"/>
        </w:rPr>
      </w:pPr>
      <w:r>
        <w:rPr>
          <w:rFonts w:ascii="Times New Roman" w:hAnsi="Times New Roman"/>
          <w:sz w:val="24"/>
          <w:szCs w:val="24"/>
        </w:rPr>
        <w:t xml:space="preserve">For further information, contact: </w:t>
      </w:r>
    </w:p>
    <w:p w:rsidR="002D4BF5" w:rsidRPr="003227BF" w:rsidRDefault="002D4BF5" w:rsidP="002D4BF5">
      <w:pPr>
        <w:spacing w:before="240" w:line="276" w:lineRule="auto"/>
        <w:rPr>
          <w:rFonts w:ascii="Times New Roman" w:hAnsi="Times New Roman"/>
          <w:sz w:val="24"/>
          <w:szCs w:val="24"/>
        </w:rPr>
      </w:pPr>
      <w:r>
        <w:rPr>
          <w:rFonts w:ascii="Times New Roman" w:hAnsi="Times New Roman"/>
          <w:sz w:val="24"/>
          <w:szCs w:val="24"/>
        </w:rPr>
        <w:t>Greg Dureault</w:t>
      </w:r>
      <w:r>
        <w:rPr>
          <w:rFonts w:ascii="Times New Roman" w:hAnsi="Times New Roman"/>
          <w:sz w:val="24"/>
          <w:szCs w:val="24"/>
        </w:rPr>
        <w:br/>
        <w:t xml:space="preserve">Vice-President and General Counsel </w:t>
      </w:r>
      <w:r>
        <w:rPr>
          <w:rFonts w:ascii="Times New Roman" w:hAnsi="Times New Roman"/>
          <w:sz w:val="24"/>
          <w:szCs w:val="24"/>
        </w:rPr>
        <w:br/>
      </w:r>
      <w:r w:rsidRPr="002D4BF5">
        <w:rPr>
          <w:rFonts w:ascii="Times New Roman" w:hAnsi="Times New Roman"/>
          <w:sz w:val="24"/>
          <w:szCs w:val="24"/>
        </w:rPr>
        <w:t xml:space="preserve">Tel. 604 338 </w:t>
      </w:r>
      <w:proofErr w:type="gramStart"/>
      <w:r w:rsidRPr="002D4BF5">
        <w:rPr>
          <w:rFonts w:ascii="Times New Roman" w:hAnsi="Times New Roman"/>
          <w:sz w:val="24"/>
          <w:szCs w:val="24"/>
        </w:rPr>
        <w:t xml:space="preserve">8820  </w:t>
      </w:r>
      <w:proofErr w:type="gramEnd"/>
      <w:r>
        <w:rPr>
          <w:rFonts w:ascii="Times New Roman" w:hAnsi="Times New Roman"/>
          <w:sz w:val="24"/>
          <w:szCs w:val="24"/>
        </w:rPr>
        <w:br/>
      </w:r>
      <w:r w:rsidRPr="002D4BF5">
        <w:rPr>
          <w:rFonts w:ascii="Times New Roman" w:hAnsi="Times New Roman"/>
          <w:sz w:val="24"/>
          <w:szCs w:val="24"/>
        </w:rPr>
        <w:t>Email: greg@qwickmedia.com</w:t>
      </w:r>
    </w:p>
    <w:p w:rsidR="002D4BF5" w:rsidRDefault="002D4BF5"/>
    <w:sectPr w:rsidR="002D4B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949" w:rsidRDefault="00EF5949" w:rsidP="00EF5949">
      <w:r>
        <w:separator/>
      </w:r>
    </w:p>
  </w:endnote>
  <w:endnote w:type="continuationSeparator" w:id="0">
    <w:p w:rsidR="00EF5949" w:rsidRDefault="00EF5949" w:rsidP="00EF5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LTStd-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949" w:rsidRDefault="00EF59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949" w:rsidRDefault="00EF59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949" w:rsidRDefault="00EF59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949" w:rsidRDefault="00EF5949" w:rsidP="00EF5949">
      <w:r>
        <w:separator/>
      </w:r>
    </w:p>
  </w:footnote>
  <w:footnote w:type="continuationSeparator" w:id="0">
    <w:p w:rsidR="00EF5949" w:rsidRDefault="00EF5949" w:rsidP="00EF5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949" w:rsidRDefault="00EF59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BF5" w:rsidRDefault="002D4BF5" w:rsidP="002D4BF5">
    <w:pPr>
      <w:spacing w:before="47"/>
      <w:ind w:right="98"/>
      <w:jc w:val="right"/>
      <w:rPr>
        <w:rFonts w:ascii="AvenirLTStd-Roman"/>
        <w:b/>
        <w:color w:val="939598"/>
        <w:sz w:val="36"/>
        <w:szCs w:val="36"/>
      </w:rPr>
    </w:pPr>
    <w:r>
      <w:tab/>
    </w:r>
    <w:r>
      <w:tab/>
    </w:r>
    <w:r>
      <w:tab/>
    </w:r>
    <w:r w:rsidRPr="002457FE">
      <w:rPr>
        <w:b/>
        <w:sz w:val="36"/>
        <w:szCs w:val="36"/>
      </w:rPr>
      <w:t xml:space="preserve"> </w:t>
    </w:r>
  </w:p>
  <w:p w:rsidR="00EF5949" w:rsidRDefault="00EF59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949" w:rsidRDefault="00EF59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C48"/>
    <w:rsid w:val="00021C48"/>
    <w:rsid w:val="0005675E"/>
    <w:rsid w:val="000810B1"/>
    <w:rsid w:val="000C7714"/>
    <w:rsid w:val="000D7156"/>
    <w:rsid w:val="0010232D"/>
    <w:rsid w:val="00120D50"/>
    <w:rsid w:val="00150E69"/>
    <w:rsid w:val="00161A1F"/>
    <w:rsid w:val="001B4087"/>
    <w:rsid w:val="001E3047"/>
    <w:rsid w:val="00254087"/>
    <w:rsid w:val="00271B29"/>
    <w:rsid w:val="002875F5"/>
    <w:rsid w:val="00292479"/>
    <w:rsid w:val="002A6E6D"/>
    <w:rsid w:val="002D4BF5"/>
    <w:rsid w:val="003009D6"/>
    <w:rsid w:val="00303E2A"/>
    <w:rsid w:val="00304859"/>
    <w:rsid w:val="00322977"/>
    <w:rsid w:val="00341B71"/>
    <w:rsid w:val="00381414"/>
    <w:rsid w:val="0039354A"/>
    <w:rsid w:val="003B45B3"/>
    <w:rsid w:val="00441CBE"/>
    <w:rsid w:val="00445FCA"/>
    <w:rsid w:val="004555B7"/>
    <w:rsid w:val="00464C75"/>
    <w:rsid w:val="004756D5"/>
    <w:rsid w:val="00481AA8"/>
    <w:rsid w:val="004B733F"/>
    <w:rsid w:val="004C03DB"/>
    <w:rsid w:val="004E0996"/>
    <w:rsid w:val="00505491"/>
    <w:rsid w:val="005349CF"/>
    <w:rsid w:val="00546393"/>
    <w:rsid w:val="00556B4C"/>
    <w:rsid w:val="00566114"/>
    <w:rsid w:val="005932B3"/>
    <w:rsid w:val="00593610"/>
    <w:rsid w:val="00603410"/>
    <w:rsid w:val="00635E00"/>
    <w:rsid w:val="006624B6"/>
    <w:rsid w:val="006A0E57"/>
    <w:rsid w:val="006B3C16"/>
    <w:rsid w:val="006D0463"/>
    <w:rsid w:val="006E73C2"/>
    <w:rsid w:val="00753778"/>
    <w:rsid w:val="007B6F16"/>
    <w:rsid w:val="007D5DFA"/>
    <w:rsid w:val="007D79BF"/>
    <w:rsid w:val="00841BFE"/>
    <w:rsid w:val="0085626A"/>
    <w:rsid w:val="00873FB5"/>
    <w:rsid w:val="00890564"/>
    <w:rsid w:val="008D14FB"/>
    <w:rsid w:val="0091254B"/>
    <w:rsid w:val="009571F3"/>
    <w:rsid w:val="009A0480"/>
    <w:rsid w:val="009F7BC8"/>
    <w:rsid w:val="00A54DE3"/>
    <w:rsid w:val="00A65334"/>
    <w:rsid w:val="00A9322D"/>
    <w:rsid w:val="00AC3B46"/>
    <w:rsid w:val="00AD5D4A"/>
    <w:rsid w:val="00AF2540"/>
    <w:rsid w:val="00AF610C"/>
    <w:rsid w:val="00B202AC"/>
    <w:rsid w:val="00B362FB"/>
    <w:rsid w:val="00B41459"/>
    <w:rsid w:val="00B41E53"/>
    <w:rsid w:val="00B66DA2"/>
    <w:rsid w:val="00BE7F3C"/>
    <w:rsid w:val="00C9291B"/>
    <w:rsid w:val="00C93F86"/>
    <w:rsid w:val="00CA2862"/>
    <w:rsid w:val="00CA43D4"/>
    <w:rsid w:val="00CE47D2"/>
    <w:rsid w:val="00D71248"/>
    <w:rsid w:val="00D759C7"/>
    <w:rsid w:val="00D82FD4"/>
    <w:rsid w:val="00D8471F"/>
    <w:rsid w:val="00E03587"/>
    <w:rsid w:val="00E412C2"/>
    <w:rsid w:val="00ED32C8"/>
    <w:rsid w:val="00ED662D"/>
    <w:rsid w:val="00ED7855"/>
    <w:rsid w:val="00EF5949"/>
    <w:rsid w:val="00F34FA6"/>
    <w:rsid w:val="00F422A2"/>
    <w:rsid w:val="00F540A3"/>
    <w:rsid w:val="00F82D9A"/>
    <w:rsid w:val="00F86E91"/>
    <w:rsid w:val="00FB2962"/>
    <w:rsid w:val="00FB5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C4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1C48"/>
    <w:rPr>
      <w:color w:val="0000FF"/>
      <w:u w:val="single"/>
    </w:rPr>
  </w:style>
  <w:style w:type="paragraph" w:styleId="BodyText">
    <w:name w:val="Body Text"/>
    <w:basedOn w:val="Normal"/>
    <w:link w:val="BodyTextChar"/>
    <w:uiPriority w:val="99"/>
    <w:semiHidden/>
    <w:unhideWhenUsed/>
    <w:rsid w:val="00021C48"/>
    <w:pPr>
      <w:spacing w:after="120"/>
    </w:pPr>
    <w:rPr>
      <w:rFonts w:ascii="Times New Roman" w:hAnsi="Times New Roman"/>
      <w:sz w:val="24"/>
      <w:szCs w:val="24"/>
    </w:rPr>
  </w:style>
  <w:style w:type="character" w:customStyle="1" w:styleId="BodyTextChar">
    <w:name w:val="Body Text Char"/>
    <w:basedOn w:val="DefaultParagraphFont"/>
    <w:link w:val="BodyText"/>
    <w:uiPriority w:val="99"/>
    <w:semiHidden/>
    <w:rsid w:val="00021C48"/>
    <w:rPr>
      <w:rFonts w:ascii="Times New Roman" w:hAnsi="Times New Roman" w:cs="Times New Roman"/>
      <w:sz w:val="24"/>
      <w:szCs w:val="24"/>
    </w:rPr>
  </w:style>
  <w:style w:type="character" w:customStyle="1" w:styleId="t1">
    <w:name w:val="t1"/>
    <w:basedOn w:val="DefaultParagraphFont"/>
    <w:rsid w:val="00021C48"/>
    <w:rPr>
      <w:rFonts w:ascii="Arial" w:hAnsi="Arial" w:cs="Arial" w:hint="default"/>
      <w:b/>
      <w:bCs/>
    </w:rPr>
  </w:style>
  <w:style w:type="paragraph" w:styleId="Header">
    <w:name w:val="header"/>
    <w:basedOn w:val="Normal"/>
    <w:link w:val="HeaderChar"/>
    <w:uiPriority w:val="99"/>
    <w:unhideWhenUsed/>
    <w:rsid w:val="00EF5949"/>
    <w:pPr>
      <w:tabs>
        <w:tab w:val="center" w:pos="4680"/>
        <w:tab w:val="right" w:pos="9360"/>
      </w:tabs>
    </w:pPr>
  </w:style>
  <w:style w:type="character" w:customStyle="1" w:styleId="HeaderChar">
    <w:name w:val="Header Char"/>
    <w:basedOn w:val="DefaultParagraphFont"/>
    <w:link w:val="Header"/>
    <w:uiPriority w:val="99"/>
    <w:rsid w:val="00EF5949"/>
    <w:rPr>
      <w:rFonts w:ascii="Calibri" w:hAnsi="Calibri" w:cs="Times New Roman"/>
    </w:rPr>
  </w:style>
  <w:style w:type="paragraph" w:styleId="Footer">
    <w:name w:val="footer"/>
    <w:basedOn w:val="Normal"/>
    <w:link w:val="FooterChar"/>
    <w:uiPriority w:val="99"/>
    <w:unhideWhenUsed/>
    <w:rsid w:val="00EF5949"/>
    <w:pPr>
      <w:tabs>
        <w:tab w:val="center" w:pos="4680"/>
        <w:tab w:val="right" w:pos="9360"/>
      </w:tabs>
    </w:pPr>
  </w:style>
  <w:style w:type="character" w:customStyle="1" w:styleId="FooterChar">
    <w:name w:val="Footer Char"/>
    <w:basedOn w:val="DefaultParagraphFont"/>
    <w:link w:val="Footer"/>
    <w:uiPriority w:val="99"/>
    <w:rsid w:val="00EF5949"/>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C4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1C48"/>
    <w:rPr>
      <w:color w:val="0000FF"/>
      <w:u w:val="single"/>
    </w:rPr>
  </w:style>
  <w:style w:type="paragraph" w:styleId="BodyText">
    <w:name w:val="Body Text"/>
    <w:basedOn w:val="Normal"/>
    <w:link w:val="BodyTextChar"/>
    <w:uiPriority w:val="99"/>
    <w:semiHidden/>
    <w:unhideWhenUsed/>
    <w:rsid w:val="00021C48"/>
    <w:pPr>
      <w:spacing w:after="120"/>
    </w:pPr>
    <w:rPr>
      <w:rFonts w:ascii="Times New Roman" w:hAnsi="Times New Roman"/>
      <w:sz w:val="24"/>
      <w:szCs w:val="24"/>
    </w:rPr>
  </w:style>
  <w:style w:type="character" w:customStyle="1" w:styleId="BodyTextChar">
    <w:name w:val="Body Text Char"/>
    <w:basedOn w:val="DefaultParagraphFont"/>
    <w:link w:val="BodyText"/>
    <w:uiPriority w:val="99"/>
    <w:semiHidden/>
    <w:rsid w:val="00021C48"/>
    <w:rPr>
      <w:rFonts w:ascii="Times New Roman" w:hAnsi="Times New Roman" w:cs="Times New Roman"/>
      <w:sz w:val="24"/>
      <w:szCs w:val="24"/>
    </w:rPr>
  </w:style>
  <w:style w:type="character" w:customStyle="1" w:styleId="t1">
    <w:name w:val="t1"/>
    <w:basedOn w:val="DefaultParagraphFont"/>
    <w:rsid w:val="00021C48"/>
    <w:rPr>
      <w:rFonts w:ascii="Arial" w:hAnsi="Arial" w:cs="Arial" w:hint="default"/>
      <w:b/>
      <w:bCs/>
    </w:rPr>
  </w:style>
  <w:style w:type="paragraph" w:styleId="Header">
    <w:name w:val="header"/>
    <w:basedOn w:val="Normal"/>
    <w:link w:val="HeaderChar"/>
    <w:uiPriority w:val="99"/>
    <w:unhideWhenUsed/>
    <w:rsid w:val="00EF5949"/>
    <w:pPr>
      <w:tabs>
        <w:tab w:val="center" w:pos="4680"/>
        <w:tab w:val="right" w:pos="9360"/>
      </w:tabs>
    </w:pPr>
  </w:style>
  <w:style w:type="character" w:customStyle="1" w:styleId="HeaderChar">
    <w:name w:val="Header Char"/>
    <w:basedOn w:val="DefaultParagraphFont"/>
    <w:link w:val="Header"/>
    <w:uiPriority w:val="99"/>
    <w:rsid w:val="00EF5949"/>
    <w:rPr>
      <w:rFonts w:ascii="Calibri" w:hAnsi="Calibri" w:cs="Times New Roman"/>
    </w:rPr>
  </w:style>
  <w:style w:type="paragraph" w:styleId="Footer">
    <w:name w:val="footer"/>
    <w:basedOn w:val="Normal"/>
    <w:link w:val="FooterChar"/>
    <w:uiPriority w:val="99"/>
    <w:unhideWhenUsed/>
    <w:rsid w:val="00EF5949"/>
    <w:pPr>
      <w:tabs>
        <w:tab w:val="center" w:pos="4680"/>
        <w:tab w:val="right" w:pos="9360"/>
      </w:tabs>
    </w:pPr>
  </w:style>
  <w:style w:type="character" w:customStyle="1" w:styleId="FooterChar">
    <w:name w:val="Footer Char"/>
    <w:basedOn w:val="DefaultParagraphFont"/>
    <w:link w:val="Footer"/>
    <w:uiPriority w:val="99"/>
    <w:rsid w:val="00EF5949"/>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qwickmedia.com/"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dc:description>27977-0001</dc:description>
  <cp:lastModifiedBy>Lori McLellan</cp:lastModifiedBy>
  <cp:revision>2</cp:revision>
  <cp:lastPrinted>2015-08-05T15:06:00Z</cp:lastPrinted>
  <dcterms:created xsi:type="dcterms:W3CDTF">2015-08-05T15:06:00Z</dcterms:created>
  <dcterms:modified xsi:type="dcterms:W3CDTF">2015-08-05T15:06:00Z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